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7593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>
        <w:rPr>
          <w:rFonts w:ascii="Times New Roman" w:hAnsi="Times New Roman" w:cstheme="majorBidi"/>
          <w:bCs/>
          <w:sz w:val="2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>
      <w:pPr>
        <w:spacing w:after="0"/>
        <w:jc w:val="both"/>
        <w:rPr>
          <w:rFonts w:ascii="Times New Roman" w:hAnsi="Times New Roman" w:cs="Nazanin"/>
          <w:color w:val="10253F" w:themeColor="text2" w:themeShade="80"/>
          <w:sz w:val="20"/>
          <w:szCs w:val="16"/>
          <w:rtl/>
        </w:rPr>
      </w:pPr>
    </w:p>
    <w:p w14:paraId="10A533EC">
      <w:pPr>
        <w:spacing w:after="0"/>
        <w:jc w:val="both"/>
        <w:rPr>
          <w:rFonts w:ascii="Times New Roman" w:hAnsi="Times New Roman" w:cs="Nazanin"/>
          <w:color w:val="10253F" w:themeColor="text2" w:themeShade="80"/>
          <w:sz w:val="20"/>
          <w:szCs w:val="20"/>
          <w:rtl/>
        </w:rPr>
      </w:pPr>
    </w:p>
    <w:p w14:paraId="2CC5A34D">
      <w:pPr>
        <w:bidi/>
        <w:spacing w:after="0"/>
        <w:jc w:val="center"/>
        <w:rPr>
          <w:rFonts w:ascii="Times New Roman" w:hAnsi="Times New Roman" w:cs="Nazanin"/>
          <w:color w:val="10253F" w:themeColor="text2" w:themeShade="80"/>
          <w:sz w:val="20"/>
          <w:szCs w:val="16"/>
          <w:rtl/>
        </w:rPr>
      </w:pPr>
      <w:r>
        <w:rPr>
          <w:rFonts w:ascii="Times New Roman" w:hAnsi="Times New Roman" w:cs="B Nazanin"/>
          <w:color w:val="10253F" w:themeColor="text2" w:themeShade="80"/>
          <w:sz w:val="20"/>
          <w:szCs w:val="20"/>
          <w:rtl/>
        </w:rPr>
        <w:t>معاونت آموزشي</w:t>
      </w:r>
    </w:p>
    <w:p w14:paraId="35168E26">
      <w:pPr>
        <w:bidi/>
        <w:spacing w:after="0"/>
        <w:jc w:val="center"/>
        <w:rPr>
          <w:rFonts w:ascii="Times New Roman" w:hAnsi="Times New Roman" w:cs="B Nazanin"/>
          <w:color w:val="10253F" w:themeColor="text2" w:themeShade="80"/>
          <w:sz w:val="20"/>
          <w:szCs w:val="20"/>
          <w:rtl/>
        </w:rPr>
      </w:pPr>
      <w:r>
        <w:rPr>
          <w:rFonts w:ascii="Times New Roman" w:hAnsi="Times New Roman" w:cs="B Nazanin"/>
          <w:color w:val="10253F" w:themeColor="text2" w:themeShade="80"/>
          <w:sz w:val="20"/>
          <w:szCs w:val="20"/>
          <w:rtl/>
        </w:rPr>
        <w:t>مركز مطالعات و توسعه آموزش علوم پزشک</w:t>
      </w:r>
      <w:r>
        <w:rPr>
          <w:rFonts w:hint="cs" w:ascii="Times New Roman" w:hAnsi="Times New Roman" w:cs="B Nazanin"/>
          <w:color w:val="10253F" w:themeColor="text2" w:themeShade="80"/>
          <w:sz w:val="20"/>
          <w:szCs w:val="20"/>
          <w:rtl/>
        </w:rPr>
        <w:t>ی</w:t>
      </w:r>
    </w:p>
    <w:p w14:paraId="3D582517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hint="cs" w:ascii="Times New Roman" w:hAnsi="Times New Roman" w:cs="B Nazanin"/>
          <w:color w:val="10253F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10253F" w:themeColor="text2" w:themeShade="80"/>
          <w:sz w:val="20"/>
          <w:szCs w:val="20"/>
          <w:rtl/>
        </w:rPr>
        <w:softHyphen/>
      </w:r>
      <w:r>
        <w:rPr>
          <w:rFonts w:hint="cs" w:ascii="Times New Roman" w:hAnsi="Times New Roman" w:cs="B Nazanin"/>
          <w:color w:val="10253F" w:themeColor="text2" w:themeShade="80"/>
          <w:sz w:val="20"/>
          <w:szCs w:val="20"/>
          <w:rtl/>
        </w:rPr>
        <w:t>ریزی آموزشی</w:t>
      </w:r>
    </w:p>
    <w:p w14:paraId="7993C2A9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Titr"/>
          <w:sz w:val="20"/>
          <w:szCs w:val="28"/>
          <w:rtl/>
          <w:lang w:bidi="fa-IR"/>
        </w:rPr>
        <w:t>طرح دروه کارآموزی بزرگسال سالمند 3</w:t>
      </w:r>
      <w:r>
        <w:rPr>
          <w:rFonts w:hint="cs" w:ascii="Times New Roman" w:hAnsi="Times New Roman" w:cs="B Titr"/>
          <w:sz w:val="20"/>
          <w:szCs w:val="28"/>
          <w:rtl/>
          <w:lang w:val="en-US" w:bidi="fa-IR"/>
        </w:rPr>
        <w:t>-1</w:t>
      </w:r>
      <w:r>
        <w:rPr>
          <w:rFonts w:hint="cs" w:ascii="Times New Roman" w:hAnsi="Times New Roman" w:cs="B Titr"/>
          <w:sz w:val="20"/>
          <w:szCs w:val="28"/>
          <w:rtl/>
          <w:lang w:bidi="fa-IR"/>
        </w:rPr>
        <w:t>/ بیماری های شایع(چشم)</w:t>
      </w:r>
    </w:p>
    <w:p w14:paraId="5ADABC3F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>
        <w:rPr>
          <w:rFonts w:hint="cs" w:ascii="Times New Roman" w:hAnsi="Times New Roman" w:cs="IranNastaliq"/>
          <w:bCs/>
          <w:sz w:val="20"/>
          <w:szCs w:val="32"/>
          <w:rtl/>
          <w:lang w:bidi="fa-IR"/>
        </w:rPr>
        <w:t xml:space="preserve"> </w:t>
      </w:r>
    </w:p>
    <w:p w14:paraId="5C89F8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اطلاعات کلی دوره:</w:t>
      </w:r>
    </w:p>
    <w:p w14:paraId="340B988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عنوان دوره کارآموزی/ کارورزی:</w:t>
      </w:r>
      <w:r>
        <w:rPr>
          <w:rFonts w:hint="cs" w:cs="Arial"/>
          <w:sz w:val="24"/>
          <w:szCs w:val="24"/>
          <w:rtl/>
          <w:lang w:bidi="fa-IR"/>
        </w:rPr>
        <w:t xml:space="preserve">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پرستاری بیماری های چشم</w:t>
      </w:r>
    </w:p>
    <w:p w14:paraId="3BE85335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نام بیمارستان/ مرکز بالینی: بیمارستان فارابی</w:t>
      </w:r>
    </w:p>
    <w:p w14:paraId="5ACCE70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بخش/ گروه:</w:t>
      </w:r>
      <w:r>
        <w:rPr>
          <w:rFonts w:hint="cs"/>
          <w:rtl/>
        </w:rPr>
        <w:t xml:space="preserve">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گروه</w:t>
      </w:r>
      <w:r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داخلی</w:t>
      </w:r>
      <w:r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جراحی</w:t>
      </w:r>
    </w:p>
    <w:p w14:paraId="01C6E789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مسئول آموزش:</w:t>
      </w:r>
      <w:r>
        <w:rPr>
          <w:rFonts w:hint="cs" w:cs="Arial"/>
          <w:sz w:val="24"/>
          <w:szCs w:val="24"/>
          <w:rtl/>
          <w:lang w:bidi="fa-IR"/>
        </w:rPr>
        <w:t xml:space="preserve">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دکتر عباسی دولت آبادی</w:t>
      </w:r>
    </w:p>
    <w:p w14:paraId="46AD21E6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اعضای هیأت علمی مدرس در دوره:</w:t>
      </w:r>
      <w:r>
        <w:rPr>
          <w:rFonts w:hint="cs" w:cs="Arial"/>
          <w:sz w:val="24"/>
          <w:szCs w:val="24"/>
          <w:rtl/>
          <w:lang w:bidi="fa-IR"/>
        </w:rPr>
        <w:t xml:space="preserve">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دکتر عباسی دولت آبادی، مدرسین مستقر در بیمارستان، دانشجویان دکترا و کارشناسی ارشد</w:t>
      </w:r>
    </w:p>
    <w:p w14:paraId="7AFA580F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اطلاعات تماس مسؤول آموزش: 021</w:t>
      </w:r>
      <w:r>
        <w:rPr>
          <w:rFonts w:ascii="Times New Roman" w:hAnsi="Times New Roman" w:cs="B Nazanin"/>
          <w:sz w:val="20"/>
          <w:szCs w:val="28"/>
          <w:rtl/>
          <w:lang w:bidi="fa-IR"/>
        </w:rPr>
        <w:t>610543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29</w:t>
      </w:r>
    </w:p>
    <w:p w14:paraId="711130A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طول دوره: 30 ساعت(5 روز)  </w:t>
      </w:r>
    </w:p>
    <w:p w14:paraId="0B79D1FC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مرور اجمالی/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دوره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رود مسؤول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برنامه،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دوره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613676FC"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hint="cs" w:cs="B Nazanin"/>
          <w:sz w:val="24"/>
          <w:szCs w:val="24"/>
          <w:rtl/>
        </w:rPr>
        <w:t>در این درس دانشجویان با  اتکا به آموخته‌ها و با استفاده از نظریه</w:t>
      </w:r>
      <w:r>
        <w:rPr>
          <w:rFonts w:hint="cs" w:cs="B Nazanin"/>
          <w:sz w:val="24"/>
          <w:szCs w:val="24"/>
          <w:rtl/>
        </w:rPr>
        <w:softHyphen/>
      </w:r>
      <w:r>
        <w:rPr>
          <w:rFonts w:hint="cs" w:cs="B Nazanin"/>
          <w:sz w:val="24"/>
          <w:szCs w:val="24"/>
          <w:rtl/>
        </w:rPr>
        <w:t>ها، الگوها و مفاهیم پرستاری به بررسی و شناخت وضعیت مددجویان بزرگسال یا سالمند بستری در بخش‌های چشم پرداخته و فرایند پرستاری را جهت تدوین برنامه مراقبتی در این بیماران به کار می</w:t>
      </w:r>
      <w:r>
        <w:rPr>
          <w:rFonts w:hint="cs" w:cs="B Nazanin"/>
          <w:sz w:val="24"/>
          <w:szCs w:val="24"/>
          <w:rtl/>
        </w:rPr>
        <w:softHyphen/>
      </w:r>
      <w:r>
        <w:rPr>
          <w:rFonts w:hint="cs" w:cs="B Nazanin"/>
          <w:sz w:val="24"/>
          <w:szCs w:val="24"/>
          <w:rtl/>
        </w:rPr>
        <w:t>بندد.  دانشجویان در تدوین برنامه مراقبتی بیماران مبتلا به اختلالات چشم ، کلیه مراحل پیشگیری، درمان و بازتوانی را مدنظر خواهند داشت. همچنین نکات مرتبط با سلامت در مورد خود، بیمار، خانواده و کلیه اعضای اجتماع را در سطوح مختلف پیشگیری از اختلالات چشم در نظر خواهند گرفت.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در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عرصه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ارائه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خدمات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به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بیماران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مبتلا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به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اختلالات چشم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خانواده‌های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آنان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در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سطح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جامعه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موجب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ارتقاي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کیفیت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زندگی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بیماران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خواهد</w:t>
      </w:r>
      <w:r>
        <w:rPr>
          <w:rFonts w:cs="B Nazanin"/>
          <w:sz w:val="24"/>
          <w:szCs w:val="24"/>
        </w:rPr>
        <w:t xml:space="preserve"> </w:t>
      </w:r>
      <w:r>
        <w:rPr>
          <w:rFonts w:hint="cs" w:cs="B Nazanin"/>
          <w:sz w:val="24"/>
          <w:szCs w:val="24"/>
          <w:rtl/>
        </w:rPr>
        <w:t>شد</w:t>
      </w:r>
    </w:p>
    <w:p w14:paraId="353D081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پیامدهای یادگیری مورد انتظار</w:t>
      </w:r>
      <w:r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0"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051B68">
      <w:pPr>
        <w:pStyle w:val="16"/>
        <w:numPr>
          <w:ilvl w:val="0"/>
          <w:numId w:val="1"/>
        </w:numPr>
        <w:bidi/>
        <w:spacing w:after="0"/>
        <w:jc w:val="both"/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</w:pP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معاینه چشم را 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  <w:t>به‌طور</w:t>
      </w: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</w:rPr>
        <w:t xml:space="preserve"> صحیح انجام دهند.</w:t>
      </w:r>
    </w:p>
    <w:p w14:paraId="1FF93EEC">
      <w:pPr>
        <w:pStyle w:val="16"/>
        <w:numPr>
          <w:ilvl w:val="0"/>
          <w:numId w:val="1"/>
        </w:numPr>
        <w:bidi/>
        <w:spacing w:after="0"/>
        <w:jc w:val="both"/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</w:pP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بررسی حدت بینایی را 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  <w:t>به‌طور</w:t>
      </w: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</w:rPr>
        <w:t xml:space="preserve"> صحیح انجام دهند.</w:t>
      </w:r>
    </w:p>
    <w:p w14:paraId="37EFAAEB">
      <w:pPr>
        <w:pStyle w:val="16"/>
        <w:numPr>
          <w:ilvl w:val="0"/>
          <w:numId w:val="1"/>
        </w:numPr>
        <w:bidi/>
        <w:spacing w:after="0"/>
        <w:jc w:val="both"/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</w:pP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>مراقبت های پرستاری در بیماران با انواع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 </w:t>
      </w: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>صدمات چشم را (تروما، اجسام خارجی، سوختگی و...)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  <w:t xml:space="preserve"> به درستی انجام دهند</w:t>
      </w:r>
    </w:p>
    <w:p w14:paraId="007CC248">
      <w:pPr>
        <w:pStyle w:val="16"/>
        <w:numPr>
          <w:ilvl w:val="0"/>
          <w:numId w:val="1"/>
        </w:numPr>
        <w:bidi/>
        <w:spacing w:after="0"/>
        <w:jc w:val="both"/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</w:pP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>مراقبت های پرستاری در بیماران با اختلالات دستگاه اشکی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  <w:t xml:space="preserve"> را بطور صحیح انجام دهند</w:t>
      </w:r>
    </w:p>
    <w:p w14:paraId="4D35ED84">
      <w:pPr>
        <w:pStyle w:val="16"/>
        <w:numPr>
          <w:ilvl w:val="0"/>
          <w:numId w:val="1"/>
        </w:numPr>
        <w:bidi/>
        <w:spacing w:after="0"/>
        <w:jc w:val="both"/>
        <w:rPr>
          <w:rFonts w:ascii="Gill Sans MT" w:hAnsi="Arial" w:eastAsia="Times New Roman" w:cs="B Nazanin"/>
          <w:color w:val="000000"/>
          <w:kern w:val="24"/>
          <w:sz w:val="24"/>
          <w:szCs w:val="24"/>
          <w:lang w:bidi="fa-IR"/>
        </w:rPr>
      </w:pP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>مراقبت های پرستاری در بیماران دچار اختلالات پلک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  <w:t xml:space="preserve"> را بطور صحیح انجام دهند</w:t>
      </w:r>
    </w:p>
    <w:p w14:paraId="28E5C4FC">
      <w:pPr>
        <w:pStyle w:val="16"/>
        <w:numPr>
          <w:ilvl w:val="0"/>
          <w:numId w:val="1"/>
        </w:numPr>
        <w:bidi/>
        <w:spacing w:after="0"/>
        <w:jc w:val="both"/>
        <w:rPr>
          <w:rFonts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</w:pP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مراقبت های پرستاری در بیماران با اختلالات ملتحمه 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  <w:t>را به درستی انجام دهند</w:t>
      </w: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 </w:t>
      </w:r>
    </w:p>
    <w:p w14:paraId="11C2C94C">
      <w:pPr>
        <w:pStyle w:val="16"/>
        <w:numPr>
          <w:ilvl w:val="0"/>
          <w:numId w:val="1"/>
        </w:numPr>
        <w:bidi/>
        <w:spacing w:after="0"/>
        <w:jc w:val="both"/>
        <w:rPr>
          <w:rFonts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</w:pP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مراقبت های پرستاری در بیماران مبتلا به اختلالات التهابی چشم 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  <w:t>را بطور صحیح انجام دهند</w:t>
      </w: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 </w:t>
      </w:r>
    </w:p>
    <w:p w14:paraId="78B1229A">
      <w:pPr>
        <w:pStyle w:val="16"/>
        <w:numPr>
          <w:ilvl w:val="0"/>
          <w:numId w:val="1"/>
        </w:numPr>
        <w:bidi/>
        <w:spacing w:after="0"/>
        <w:jc w:val="both"/>
        <w:rPr>
          <w:rFonts w:ascii="Gill Sans MT" w:hAnsi="Arial" w:eastAsia="Times New Roman" w:cs="B Nazanin"/>
          <w:color w:val="000000"/>
          <w:kern w:val="24"/>
          <w:sz w:val="24"/>
          <w:szCs w:val="24"/>
          <w:lang w:bidi="fa-IR"/>
        </w:rPr>
      </w:pP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مراقبت های پرستاری در بیماران با اختلالات یوه آ 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  <w:t>را به درستی انجام دهند</w:t>
      </w: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>.</w:t>
      </w:r>
    </w:p>
    <w:p w14:paraId="3E895E6A">
      <w:pPr>
        <w:pStyle w:val="16"/>
        <w:numPr>
          <w:ilvl w:val="0"/>
          <w:numId w:val="1"/>
        </w:numPr>
        <w:bidi/>
        <w:spacing w:after="0"/>
        <w:jc w:val="both"/>
        <w:rPr>
          <w:rFonts w:ascii="Gill Sans MT" w:hAnsi="Arial" w:eastAsia="Times New Roman" w:cs="B Nazanin"/>
          <w:color w:val="000000"/>
          <w:kern w:val="24"/>
          <w:sz w:val="24"/>
          <w:szCs w:val="24"/>
          <w:lang w:bidi="fa-IR"/>
        </w:rPr>
      </w:pP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مراقبت های پرستاری در بیماران دچار اختلالات مربوط به قرینه و رتین 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  <w:t>را بطور صحیح انجام دهند</w:t>
      </w: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.  </w:t>
      </w:r>
    </w:p>
    <w:p w14:paraId="36F7D4B6">
      <w:pPr>
        <w:pStyle w:val="16"/>
        <w:numPr>
          <w:ilvl w:val="0"/>
          <w:numId w:val="1"/>
        </w:numPr>
        <w:bidi/>
        <w:spacing w:after="0"/>
        <w:jc w:val="both"/>
        <w:rPr>
          <w:rFonts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</w:pP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مراقبت های پرستاری در بیماران با کاتاراکت 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  <w:t>را به درستی انجام دهند</w:t>
      </w:r>
    </w:p>
    <w:p w14:paraId="5CA8198A">
      <w:pPr>
        <w:pStyle w:val="16"/>
        <w:numPr>
          <w:ilvl w:val="0"/>
          <w:numId w:val="1"/>
        </w:numPr>
        <w:bidi/>
        <w:spacing w:after="0"/>
        <w:jc w:val="both"/>
        <w:rPr>
          <w:rFonts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</w:pP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مراقبت های پرستاری در بیماران مبتلا به انواع گلوکوم را 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  <w:t>بطور صحیح انجام دهند</w:t>
      </w: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 </w:t>
      </w:r>
    </w:p>
    <w:p w14:paraId="37E8B1A7">
      <w:pPr>
        <w:pStyle w:val="16"/>
        <w:numPr>
          <w:ilvl w:val="0"/>
          <w:numId w:val="1"/>
        </w:numPr>
        <w:bidi/>
        <w:spacing w:after="0"/>
        <w:jc w:val="both"/>
        <w:rPr>
          <w:rFonts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</w:pP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مداخلات مراقبتی دربیماران 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>کم‌ب</w:t>
      </w: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>ی</w:t>
      </w:r>
      <w:r>
        <w:rPr>
          <w:rFonts w:hint="eastAsia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>نا</w:t>
      </w:r>
      <w:r>
        <w:rPr>
          <w:rFonts w:hint="cs" w:ascii="Gill Sans MT" w:hAnsi="Arial" w:eastAsia="Times New Roman" w:cs="B Nazanin"/>
          <w:color w:val="000000"/>
          <w:kern w:val="24"/>
          <w:sz w:val="24"/>
          <w:szCs w:val="24"/>
          <w:rtl/>
          <w:lang w:bidi="fa-IR"/>
        </w:rPr>
        <w:t xml:space="preserve"> و نابینا را </w:t>
      </w:r>
      <w:r>
        <w:rPr>
          <w:rFonts w:ascii="Gill Sans MT" w:hAnsi="Arial" w:eastAsia="Times New Roman" w:cs="B Nazanin"/>
          <w:color w:val="000000"/>
          <w:kern w:val="24"/>
          <w:sz w:val="24"/>
          <w:szCs w:val="24"/>
          <w:rtl/>
        </w:rPr>
        <w:t>به درستی انجام دهند</w:t>
      </w:r>
    </w:p>
    <w:p w14:paraId="74F42A6F">
      <w:pPr>
        <w:pStyle w:val="16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</w:rPr>
      </w:pPr>
      <w:r>
        <w:rPr>
          <w:rFonts w:hint="cs" w:cs="B Nazanin"/>
          <w:sz w:val="24"/>
          <w:szCs w:val="24"/>
          <w:rtl/>
        </w:rPr>
        <w:t>بر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اساس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بررسی‌های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انجام‌شده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تشخیص‌های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پرستاری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صحیح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را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تنظیم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کنند</w:t>
      </w:r>
      <w:r>
        <w:rPr>
          <w:rFonts w:cs="B Nazanin"/>
          <w:sz w:val="24"/>
          <w:szCs w:val="24"/>
          <w:rtl/>
        </w:rPr>
        <w:t>.</w:t>
      </w:r>
    </w:p>
    <w:p w14:paraId="560CCB33">
      <w:pPr>
        <w:pStyle w:val="16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</w:rPr>
      </w:pPr>
      <w:r>
        <w:rPr>
          <w:rFonts w:hint="cs" w:cs="B Nazanin"/>
          <w:sz w:val="24"/>
          <w:szCs w:val="24"/>
          <w:rtl/>
        </w:rPr>
        <w:t>قادر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باشد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مطالعه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پرونده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بیمار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نکات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ضروری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اساسی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در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شرح‌حال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گزارش‌ها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پرستاری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بیماران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را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استخراج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نموده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تحلیل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نماید</w:t>
      </w:r>
      <w:r>
        <w:rPr>
          <w:rFonts w:cs="B Nazanin"/>
          <w:sz w:val="24"/>
          <w:szCs w:val="24"/>
          <w:rtl/>
        </w:rPr>
        <w:t>..</w:t>
      </w:r>
    </w:p>
    <w:p w14:paraId="43DC4C81">
      <w:pPr>
        <w:pStyle w:val="16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</w:rPr>
      </w:pPr>
      <w:r>
        <w:rPr>
          <w:rFonts w:hint="cs" w:cs="B Nazanin"/>
          <w:sz w:val="24"/>
          <w:szCs w:val="24"/>
          <w:rtl/>
        </w:rPr>
        <w:t>آموزش‌های</w:t>
      </w:r>
      <w:r>
        <w:rPr>
          <w:rFonts w:cs="B Nazanin"/>
          <w:sz w:val="24"/>
          <w:szCs w:val="24"/>
          <w:rtl/>
        </w:rPr>
        <w:t xml:space="preserve"> لازم به بیماران </w:t>
      </w:r>
      <w:r>
        <w:rPr>
          <w:rFonts w:hint="cs" w:cs="B Nazanin"/>
          <w:sz w:val="24"/>
          <w:szCs w:val="24"/>
          <w:rtl/>
        </w:rPr>
        <w:t>اختلالات</w:t>
      </w:r>
      <w:r>
        <w:rPr>
          <w:rFonts w:hint="cs" w:cs="B Nazanin"/>
          <w:sz w:val="24"/>
          <w:szCs w:val="24"/>
          <w:rtl/>
          <w:lang w:bidi="fa-IR"/>
        </w:rPr>
        <w:t xml:space="preserve"> چشم</w:t>
      </w:r>
      <w:r>
        <w:rPr>
          <w:rFonts w:cs="B Nazanin"/>
          <w:sz w:val="24"/>
          <w:szCs w:val="24"/>
          <w:rtl/>
        </w:rPr>
        <w:t xml:space="preserve"> در حین بستری و ترخیص مددجو را به درستی انجام دهد.</w:t>
      </w:r>
    </w:p>
    <w:p w14:paraId="03220770">
      <w:pPr>
        <w:pStyle w:val="16"/>
        <w:numPr>
          <w:ilvl w:val="0"/>
          <w:numId w:val="1"/>
        </w:numPr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 xml:space="preserve">نتایج </w:t>
      </w:r>
      <w:r>
        <w:rPr>
          <w:rFonts w:hint="cs" w:cs="B Nazanin"/>
          <w:sz w:val="24"/>
          <w:szCs w:val="24"/>
          <w:rtl/>
        </w:rPr>
        <w:t>مراقبت‌های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>به‌عمل‌آمده</w:t>
      </w:r>
      <w:r>
        <w:rPr>
          <w:rFonts w:cs="B Nazanin"/>
          <w:sz w:val="24"/>
          <w:szCs w:val="24"/>
          <w:rtl/>
        </w:rPr>
        <w:t xml:space="preserve"> را </w:t>
      </w:r>
      <w:r>
        <w:rPr>
          <w:rFonts w:hint="cs" w:cs="B Nazanin"/>
          <w:sz w:val="24"/>
          <w:szCs w:val="24"/>
          <w:rtl/>
        </w:rPr>
        <w:t>به‌طور</w:t>
      </w:r>
      <w:r>
        <w:rPr>
          <w:rFonts w:cs="B Nazanin"/>
          <w:sz w:val="24"/>
          <w:szCs w:val="24"/>
          <w:rtl/>
        </w:rPr>
        <w:t xml:space="preserve"> شفاهی </w:t>
      </w:r>
      <w:r>
        <w:rPr>
          <w:rFonts w:hint="cs" w:cs="B Nazanin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hint="cs" w:cs="B Nazanin"/>
          <w:sz w:val="24"/>
          <w:szCs w:val="24"/>
          <w:rtl/>
        </w:rPr>
        <w:t xml:space="preserve">کتبی </w:t>
      </w:r>
      <w:r>
        <w:rPr>
          <w:rFonts w:cs="B Nazanin"/>
          <w:sz w:val="24"/>
          <w:szCs w:val="24"/>
          <w:rtl/>
        </w:rPr>
        <w:t>گزارش</w:t>
      </w:r>
      <w:r>
        <w:rPr>
          <w:rFonts w:hint="cs" w:cs="B Nazanin"/>
          <w:sz w:val="24"/>
          <w:szCs w:val="24"/>
          <w:rtl/>
        </w:rPr>
        <w:t xml:space="preserve"> و</w:t>
      </w:r>
      <w:r>
        <w:rPr>
          <w:rFonts w:cs="B Nazanin"/>
          <w:sz w:val="24"/>
          <w:szCs w:val="24"/>
          <w:rtl/>
        </w:rPr>
        <w:t xml:space="preserve"> ثبت کند. </w:t>
      </w:r>
    </w:p>
    <w:p w14:paraId="11739AA7">
      <w:pPr>
        <w:rPr>
          <w:rFonts w:cs="B Nazanin" w:asciiTheme="majorBidi" w:hAnsiTheme="majorBidi"/>
          <w:b/>
          <w:bCs/>
          <w:sz w:val="24"/>
          <w:szCs w:val="24"/>
          <w:rtl/>
        </w:rPr>
      </w:pPr>
      <w:r>
        <w:rPr>
          <w:rFonts w:cs="B Nazanin" w:asciiTheme="majorBidi" w:hAnsiTheme="majorBidi"/>
          <w:b/>
          <w:bCs/>
          <w:sz w:val="24"/>
          <w:szCs w:val="24"/>
          <w:rtl/>
        </w:rPr>
        <w:br w:type="page"/>
      </w:r>
    </w:p>
    <w:p w14:paraId="3BD4847F">
      <w:pPr>
        <w:bidi/>
        <w:spacing w:after="0"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</w:rPr>
        <w:t>فعالیت هاي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یاددهی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>:</w:t>
      </w:r>
    </w:p>
    <w:p w14:paraId="62EBC38B">
      <w:pPr>
        <w:pStyle w:val="16"/>
        <w:numPr>
          <w:ilvl w:val="0"/>
          <w:numId w:val="2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معرفی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پروسیجرهاي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مهم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بخش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چشم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شروع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کارآموزي</w:t>
      </w:r>
    </w:p>
    <w:p w14:paraId="09B9894F">
      <w:pPr>
        <w:pStyle w:val="16"/>
        <w:numPr>
          <w:ilvl w:val="0"/>
          <w:numId w:val="2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بحث‌هاي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گروهی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بالین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مورد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نحوه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مراقبت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از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بیماران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</w:p>
    <w:p w14:paraId="6DACA79A">
      <w:pPr>
        <w:pStyle w:val="16"/>
        <w:numPr>
          <w:ilvl w:val="0"/>
          <w:numId w:val="2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راند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بخش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با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حضور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تمامی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دانشجویان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ارائه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فیدبک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آموزش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انجام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امور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بالینی</w:t>
      </w:r>
    </w:p>
    <w:p w14:paraId="13A6A108">
      <w:pPr>
        <w:pStyle w:val="16"/>
        <w:numPr>
          <w:ilvl w:val="0"/>
          <w:numId w:val="2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مشاهده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هدایت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شده</w:t>
      </w:r>
      <w:r>
        <w:rPr>
          <w:rFonts w:cs="B Nazanin" w:asciiTheme="majorBidi" w:hAnsiTheme="majorBidi"/>
          <w:sz w:val="24"/>
          <w:szCs w:val="24"/>
          <w:lang w:bidi="fa-IR"/>
        </w:rPr>
        <w:tab/>
      </w:r>
    </w:p>
    <w:p w14:paraId="7A7C5A8A">
      <w:pPr>
        <w:bidi/>
        <w:spacing w:after="0"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cs="B Nazanin" w:asciiTheme="majorBidi" w:hAnsiTheme="majorBidi"/>
          <w:sz w:val="24"/>
          <w:szCs w:val="24"/>
          <w:lang w:bidi="fa-IR"/>
        </w:rPr>
        <w:t xml:space="preserve">•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فعالیتهاي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یادگیري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>:</w:t>
      </w:r>
    </w:p>
    <w:p w14:paraId="0FAA478A">
      <w:pPr>
        <w:pStyle w:val="16"/>
        <w:numPr>
          <w:ilvl w:val="0"/>
          <w:numId w:val="3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شرکت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تحویل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بیماران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شیفت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صبح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توجه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گزارشاتی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که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هنگام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تحویل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شیفت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ارائه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میشوند</w:t>
      </w:r>
    </w:p>
    <w:p w14:paraId="12871FB9">
      <w:pPr>
        <w:pStyle w:val="16"/>
        <w:numPr>
          <w:ilvl w:val="0"/>
          <w:numId w:val="3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شرکت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فرایند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دارو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دادن، مراقبت قبل و بعد از عمل و پانسمان های مخصوص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بیماران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تحت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نظارت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</w:p>
    <w:p w14:paraId="64D8C496">
      <w:pPr>
        <w:pStyle w:val="16"/>
        <w:numPr>
          <w:ilvl w:val="0"/>
          <w:numId w:val="3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آموزش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روزانه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بیماران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خصوص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مراقبتهاي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انجام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شده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مورد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نیاز</w:t>
      </w:r>
    </w:p>
    <w:p w14:paraId="6AFA9A29">
      <w:pPr>
        <w:pStyle w:val="16"/>
        <w:numPr>
          <w:ilvl w:val="0"/>
          <w:numId w:val="3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ارائه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گزارش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از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مراقبتهاي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پرستاري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انجام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شده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راند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بالینی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آموزشی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</w:p>
    <w:p w14:paraId="3111CA97">
      <w:pPr>
        <w:pStyle w:val="16"/>
        <w:numPr>
          <w:ilvl w:val="0"/>
          <w:numId w:val="3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مشارکت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فعال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پاسخگویی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سوالات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مطرح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شده</w:t>
      </w:r>
    </w:p>
    <w:p w14:paraId="1295DD86">
      <w:pPr>
        <w:bidi/>
        <w:spacing w:after="0"/>
        <w:jc w:val="both"/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وظایف و مسؤولیت</w:t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های کارآموزان/ کارورزان در دوره بالینی 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(سیاست</w:t>
      </w:r>
      <w:r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ها و ضوابط دوره):</w:t>
      </w:r>
    </w:p>
    <w:p w14:paraId="1A6008EA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</w:rPr>
        <w:t>حضور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فعال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بخش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محیط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بالین</w:t>
      </w:r>
    </w:p>
    <w:p w14:paraId="355870C5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رعایت کلیه مسائل اخلاق حرفه ای در محیط بالین</w:t>
      </w:r>
    </w:p>
    <w:p w14:paraId="1CEAFE66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انجام  کلیه وظایف محوله در بخش</w:t>
      </w:r>
    </w:p>
    <w:p w14:paraId="7E2E57CE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rtl/>
        </w:rPr>
      </w:pPr>
      <w:r>
        <w:rPr>
          <w:rFonts w:hint="cs" w:cs="B Nazanin" w:asciiTheme="majorBidi" w:hAnsiTheme="majorBidi"/>
          <w:sz w:val="24"/>
          <w:szCs w:val="24"/>
          <w:rtl/>
        </w:rPr>
        <w:t>تدوين،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اجرا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و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ارزشيابي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طرح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مراقبت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پرستاري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جهت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بيماران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سپرده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شده</w:t>
      </w:r>
      <w:r>
        <w:rPr>
          <w:rFonts w:cs="B Nazanin" w:asciiTheme="majorBidi" w:hAnsiTheme="majorBidi"/>
          <w:sz w:val="24"/>
          <w:szCs w:val="24"/>
        </w:rPr>
        <w:t xml:space="preserve"> </w:t>
      </w:r>
    </w:p>
    <w:p w14:paraId="52EB8859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rtl/>
        </w:rPr>
      </w:pPr>
      <w:r>
        <w:rPr>
          <w:rFonts w:hint="cs" w:cs="B Nazanin" w:asciiTheme="majorBidi" w:hAnsiTheme="majorBidi"/>
          <w:sz w:val="24"/>
          <w:szCs w:val="24"/>
          <w:rtl/>
        </w:rPr>
        <w:t>ارائه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گزارش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مراقبت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بيماردر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راند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باليني</w:t>
      </w:r>
    </w:p>
    <w:p w14:paraId="30DAAA9B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</w:rPr>
      </w:pPr>
      <w:r>
        <w:rPr>
          <w:rFonts w:hint="cs" w:cs="B Nazanin" w:asciiTheme="majorBidi" w:hAnsiTheme="majorBidi"/>
          <w:sz w:val="24"/>
          <w:szCs w:val="24"/>
          <w:rtl/>
        </w:rPr>
        <w:t>مشاركت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فعال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در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پاسخگويي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به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سوالات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مطرح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شده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از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سوي</w:t>
      </w:r>
      <w:r>
        <w:rPr>
          <w:rFonts w:cs="B Nazanin" w:asciiTheme="majorBidi" w:hAnsiTheme="majorBidi"/>
          <w:sz w:val="24"/>
          <w:szCs w:val="24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استاد</w:t>
      </w:r>
    </w:p>
    <w:p w14:paraId="077BD9A0">
      <w:pPr>
        <w:pStyle w:val="16"/>
        <w:numPr>
          <w:ilvl w:val="0"/>
          <w:numId w:val="4"/>
        </w:num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تحویل بیماران به مسوولین بخش حین ترک بخش</w:t>
      </w:r>
    </w:p>
    <w:p w14:paraId="2DE58C61">
      <w:pPr>
        <w:rPr>
          <w:rFonts w:cs="B Nazanin" w:asciiTheme="majorBidi" w:hAnsiTheme="majorBidi"/>
          <w:b/>
          <w:bCs/>
          <w:sz w:val="24"/>
          <w:szCs w:val="24"/>
          <w:rtl/>
        </w:rPr>
      </w:pPr>
      <w:r>
        <w:rPr>
          <w:rFonts w:cs="B Nazanin" w:asciiTheme="majorBidi" w:hAnsiTheme="majorBidi"/>
          <w:b/>
          <w:bCs/>
          <w:sz w:val="24"/>
          <w:szCs w:val="24"/>
          <w:rtl/>
        </w:rPr>
        <w:br w:type="page"/>
      </w:r>
    </w:p>
    <w:p w14:paraId="2A830D4F">
      <w:pPr>
        <w:bidi/>
        <w:spacing w:after="0"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</w:rPr>
        <w:t>قوانین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و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مقررات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هدایت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کننده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آموزش</w:t>
      </w:r>
      <w:r>
        <w:rPr>
          <w:rFonts w:cs="B Nazanin" w:asciiTheme="majorBidi" w:hAnsiTheme="majorBidi"/>
          <w:b/>
          <w:bCs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bCs/>
          <w:sz w:val="24"/>
          <w:szCs w:val="24"/>
          <w:rtl/>
        </w:rPr>
        <w:t>بالینی</w:t>
      </w:r>
    </w:p>
    <w:p w14:paraId="00A25B28">
      <w:pPr>
        <w:pStyle w:val="16"/>
        <w:numPr>
          <w:ilvl w:val="0"/>
          <w:numId w:val="5"/>
        </w:numPr>
        <w:bidi/>
        <w:spacing w:after="0"/>
        <w:jc w:val="both"/>
        <w:rPr>
          <w:rFonts w:cs="B Nazanin" w:asciiTheme="majorBidi" w:hAnsiTheme="majorBidi"/>
          <w:b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sz w:val="24"/>
          <w:szCs w:val="24"/>
          <w:rtl/>
        </w:rPr>
        <w:t>سرفصل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مصوب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رشته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کارشناسی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</w:p>
    <w:p w14:paraId="6F8FBDA2">
      <w:pPr>
        <w:pStyle w:val="16"/>
        <w:numPr>
          <w:ilvl w:val="0"/>
          <w:numId w:val="5"/>
        </w:numPr>
        <w:bidi/>
        <w:spacing w:after="0"/>
        <w:jc w:val="both"/>
        <w:rPr>
          <w:rFonts w:cs="B Nazanin" w:asciiTheme="majorBidi" w:hAnsiTheme="majorBidi"/>
          <w:b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sz w:val="24"/>
          <w:szCs w:val="24"/>
          <w:rtl/>
        </w:rPr>
        <w:t>آیین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نامه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اخلاق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پرستاري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</w:p>
    <w:p w14:paraId="786AE137">
      <w:pPr>
        <w:pStyle w:val="16"/>
        <w:numPr>
          <w:ilvl w:val="0"/>
          <w:numId w:val="5"/>
        </w:numPr>
        <w:bidi/>
        <w:spacing w:after="0"/>
        <w:jc w:val="both"/>
        <w:rPr>
          <w:rFonts w:cs="B Nazanin" w:asciiTheme="majorBidi" w:hAnsiTheme="majorBidi"/>
          <w:b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sz w:val="24"/>
          <w:szCs w:val="24"/>
          <w:rtl/>
        </w:rPr>
        <w:t>سند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رفتار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حرفه‌اي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دانشکده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</w:p>
    <w:p w14:paraId="374EFFD4">
      <w:pPr>
        <w:pStyle w:val="16"/>
        <w:numPr>
          <w:ilvl w:val="0"/>
          <w:numId w:val="5"/>
        </w:numPr>
        <w:bidi/>
        <w:spacing w:after="0"/>
        <w:rPr>
          <w:rFonts w:cs="B Nazanin" w:asciiTheme="majorBidi" w:hAnsiTheme="majorBidi"/>
          <w:b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sz w:val="24"/>
          <w:szCs w:val="24"/>
          <w:rtl/>
        </w:rPr>
        <w:t>منشور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حقوق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بیماران</w:t>
      </w:r>
    </w:p>
    <w:p w14:paraId="54340FEF">
      <w:pPr>
        <w:pStyle w:val="16"/>
        <w:numPr>
          <w:ilvl w:val="0"/>
          <w:numId w:val="5"/>
        </w:numPr>
        <w:bidi/>
        <w:spacing w:after="0"/>
        <w:jc w:val="both"/>
        <w:rPr>
          <w:rFonts w:cs="B Nazanin" w:asciiTheme="majorBidi" w:hAnsiTheme="majorBidi"/>
          <w:b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sz w:val="24"/>
          <w:szCs w:val="24"/>
          <w:rtl/>
        </w:rPr>
        <w:t>مقررات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مربوط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به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رفتار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حرفه‌اي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و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پوشش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حرفهاي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و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ارزشیابی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رفتار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حرفه‌اي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تهیه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شده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توسط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امور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b/>
          <w:sz w:val="24"/>
          <w:szCs w:val="24"/>
          <w:rtl/>
        </w:rPr>
        <w:t>بالینی</w:t>
      </w:r>
      <w:r>
        <w:rPr>
          <w:rFonts w:cs="B Nazanin" w:asciiTheme="majorBidi" w:hAnsiTheme="majorBidi"/>
          <w:b/>
          <w:sz w:val="24"/>
          <w:szCs w:val="24"/>
          <w:lang w:bidi="fa-IR"/>
        </w:rPr>
        <w:t xml:space="preserve"> </w:t>
      </w:r>
    </w:p>
    <w:p w14:paraId="2B7D650D">
      <w:pPr>
        <w:bidi/>
        <w:spacing w:after="0" w:line="36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6D795652">
      <w:pPr>
        <w:numPr>
          <w:ilvl w:val="0"/>
          <w:numId w:val="6"/>
        </w:numPr>
        <w:tabs>
          <w:tab w:val="right" w:pos="571"/>
        </w:tabs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نوع ارزیابی (تکوینی/تراکمی)  </w:t>
      </w:r>
    </w:p>
    <w:p w14:paraId="4B23433A">
      <w:pPr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حضورفعال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بخش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بالینی و رعایت و </w:t>
      </w:r>
      <w:r>
        <w:rPr>
          <w:rFonts w:hint="cs" w:ascii="Arial" w:hAnsi="Arial" w:eastAsia="Times New Roman" w:cs="B Mitra"/>
          <w:sz w:val="24"/>
          <w:szCs w:val="24"/>
          <w:rtl/>
        </w:rPr>
        <w:t xml:space="preserve"> آیین نامه ابلاغی پوشش حرفه ای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(تکوینی)</w:t>
      </w:r>
    </w:p>
    <w:p w14:paraId="22D6D972">
      <w:pPr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ارائه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گزارش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نوشتاری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از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طرح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مراقبتی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مددجویان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مبتلا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اختلالات چشم(تکوینی)</w:t>
      </w:r>
    </w:p>
    <w:p w14:paraId="2760A7EF">
      <w:pPr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ارائه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کنفرانس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مربوط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بیماری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 روش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تشخیصی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ودرمانی چشم،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پمفلت های آموزش به بیمار، پوستر های آموزش به پرستار (تکوینی)</w:t>
      </w:r>
    </w:p>
    <w:p w14:paraId="049A6836">
      <w:pPr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پاسخگویی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سناریوهای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مطرح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شده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توسط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اساتید(تکوینی)  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    </w:t>
      </w:r>
    </w:p>
    <w:p w14:paraId="329C93D8">
      <w:pPr>
        <w:numPr>
          <w:ilvl w:val="0"/>
          <w:numId w:val="6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روش ارزیابی دانشجو</w:t>
      </w:r>
    </w:p>
    <w:p w14:paraId="6C531540">
      <w:pPr>
        <w:pStyle w:val="16"/>
        <w:numPr>
          <w:ilvl w:val="0"/>
          <w:numId w:val="8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حضور به موقع و فعال در بخش</w:t>
      </w:r>
    </w:p>
    <w:p w14:paraId="06D20EE5">
      <w:pPr>
        <w:pStyle w:val="16"/>
        <w:numPr>
          <w:ilvl w:val="0"/>
          <w:numId w:val="8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رعایت نکات اخلاقی، حرفه ای، حفظ ایمنی بیمار</w:t>
      </w:r>
    </w:p>
    <w:p w14:paraId="5B65B49B">
      <w:pPr>
        <w:pStyle w:val="16"/>
        <w:numPr>
          <w:ilvl w:val="0"/>
          <w:numId w:val="8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برقراری ارتباط حرفه ای قابل قبول با بیمار، خانواده و همکاران پرستار</w:t>
      </w:r>
    </w:p>
    <w:p w14:paraId="0BAAE053">
      <w:pPr>
        <w:pStyle w:val="16"/>
        <w:numPr>
          <w:ilvl w:val="0"/>
          <w:numId w:val="8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بررسی کامل بیمار مشخص شده و ارائه گزارش به استاد</w:t>
      </w:r>
    </w:p>
    <w:p w14:paraId="14E13104">
      <w:pPr>
        <w:pStyle w:val="16"/>
        <w:numPr>
          <w:ilvl w:val="0"/>
          <w:numId w:val="8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ارائه تکالیف تعیین شده </w:t>
      </w:r>
    </w:p>
    <w:p w14:paraId="36C70258">
      <w:pPr>
        <w:pStyle w:val="16"/>
        <w:numPr>
          <w:ilvl w:val="0"/>
          <w:numId w:val="8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مشاهده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مستقیم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عملکرد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دانشجو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</w:p>
    <w:p w14:paraId="3BE09019">
      <w:pPr>
        <w:numPr>
          <w:ilvl w:val="0"/>
          <w:numId w:val="6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cs="B Nazanin" w:asciiTheme="majorBidi" w:hAnsiTheme="majorBidi"/>
          <w:b/>
          <w:bCs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سهم ارزشیابی هر نوع/ روش در نمره نهایی دانشجو</w:t>
      </w:r>
    </w:p>
    <w:p w14:paraId="3050328F">
      <w:pPr>
        <w:pStyle w:val="16"/>
        <w:numPr>
          <w:ilvl w:val="0"/>
          <w:numId w:val="9"/>
        </w:numPr>
        <w:bidi/>
        <w:spacing w:after="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حضوربه موقع و فعال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بخش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بالینی و رعایت و </w:t>
      </w:r>
      <w:r>
        <w:rPr>
          <w:rFonts w:hint="cs" w:ascii="Arial" w:hAnsi="Arial" w:eastAsia="Times New Roman" w:cs="B Mitra"/>
          <w:sz w:val="24"/>
          <w:szCs w:val="24"/>
          <w:rtl/>
        </w:rPr>
        <w:t xml:space="preserve"> آیین نامه ابلاغی پوشش حرفه ای</w:t>
      </w:r>
      <w:r>
        <w:rPr>
          <w:rFonts w:cs="B Nazanin" w:asciiTheme="majorBidi" w:hAnsiTheme="majorBidi"/>
          <w:sz w:val="24"/>
          <w:szCs w:val="24"/>
          <w:lang w:bidi="fa-IR"/>
        </w:rPr>
        <w:tab/>
      </w:r>
      <w:r>
        <w:rPr>
          <w:rFonts w:cs="B Nazanin" w:asciiTheme="majorBidi" w:hAnsiTheme="majorBidi"/>
          <w:sz w:val="24"/>
          <w:szCs w:val="24"/>
          <w:rtl/>
          <w:lang w:bidi="fa-IR"/>
        </w:rPr>
        <w:t>20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%</w:t>
      </w:r>
    </w:p>
    <w:p w14:paraId="3D49B1B3">
      <w:pPr>
        <w:pStyle w:val="16"/>
        <w:numPr>
          <w:ilvl w:val="0"/>
          <w:numId w:val="9"/>
        </w:numPr>
        <w:bidi/>
        <w:spacing w:after="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انجام فعالیت های مراقبتی مورد انتظار شامل پروسیجر های مراقبتی، دارودرمانی، آموزش به بیمار و خانواده 40 %</w:t>
      </w:r>
    </w:p>
    <w:p w14:paraId="0FB06428">
      <w:pPr>
        <w:pStyle w:val="16"/>
        <w:numPr>
          <w:ilvl w:val="0"/>
          <w:numId w:val="9"/>
        </w:numPr>
        <w:bidi/>
        <w:spacing w:after="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ارائه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گزارش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نوشتاری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از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طرح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مراقبتی</w:t>
      </w:r>
      <w:r>
        <w:rPr>
          <w:rFonts w:cs="B Nazanin" w:asciiTheme="majorBidi" w:hAnsiTheme="majorBidi"/>
          <w:sz w:val="24"/>
          <w:szCs w:val="24"/>
          <w:lang w:bidi="fa-IR"/>
        </w:rPr>
        <w:tab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10 %</w:t>
      </w:r>
    </w:p>
    <w:p w14:paraId="7CFEFB97">
      <w:pPr>
        <w:pStyle w:val="16"/>
        <w:numPr>
          <w:ilvl w:val="0"/>
          <w:numId w:val="9"/>
        </w:numPr>
        <w:bidi/>
        <w:spacing w:after="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ارائه تکالیف محوله شامل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کنفرانس، پمفلت آموزش به بیمار، پوستر آموزش به پرستار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مربوط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بیماری،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روش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تشخیصی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ودرمانی20 % </w:t>
      </w:r>
      <w:r>
        <w:rPr>
          <w:rFonts w:cs="B Nazanin" w:asciiTheme="majorBidi" w:hAnsiTheme="majorBidi"/>
          <w:sz w:val="24"/>
          <w:szCs w:val="24"/>
          <w:lang w:bidi="fa-IR"/>
        </w:rPr>
        <w:tab/>
      </w:r>
    </w:p>
    <w:p w14:paraId="3104E5A0">
      <w:pPr>
        <w:pStyle w:val="16"/>
        <w:numPr>
          <w:ilvl w:val="0"/>
          <w:numId w:val="9"/>
        </w:numPr>
        <w:bidi/>
        <w:spacing w:after="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پاسخگویی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سناریوهای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مطرح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شده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توسط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اساتید</w:t>
      </w:r>
      <w:r>
        <w:rPr>
          <w:rFonts w:cs="B Nazanin" w:asciiTheme="majorBidi" w:hAnsiTheme="majorBidi"/>
          <w:sz w:val="24"/>
          <w:szCs w:val="24"/>
          <w:lang w:bidi="fa-IR"/>
        </w:rPr>
        <w:tab/>
      </w:r>
      <w:r>
        <w:rPr>
          <w:rFonts w:cs="B Nazanin" w:asciiTheme="majorBidi" w:hAnsiTheme="majorBidi"/>
          <w:sz w:val="24"/>
          <w:szCs w:val="24"/>
          <w:lang w:bidi="fa-IR"/>
        </w:rPr>
        <w:tab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10 % </w:t>
      </w:r>
    </w:p>
    <w:p w14:paraId="22AFAD2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68CF3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29F76FB">
      <w:p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منابع یادگیری: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منابع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شامل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کتب مرجع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نشر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تخصص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نشان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سا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مرتبط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باشد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.</w:t>
      </w:r>
    </w:p>
    <w:p w14:paraId="1AA45F4A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الف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کتب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 w14:paraId="199AAB2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Smelzer, Suzanne, C; Bre, Brenda, C. (2018) Brunner and Suddarth's Medical Surgical Nursing.Philadelphia: Lippincott Ravan Co.</w:t>
      </w:r>
    </w:p>
    <w:p w14:paraId="5DA5C0ED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Gulanick, M., &amp; Myers, J. L. (2018). Nursing care plans: nursing diagnosis and intervention. Elsevier Health Sciences.</w:t>
      </w:r>
    </w:p>
    <w:p w14:paraId="3AE72D4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Neighbors, M. Marek, J.F. Green, C.J. Manahan, F.D.(last edition)”Phipps Medical –Surgical Nursing”. Philadelphia: Mosby,</w:t>
      </w:r>
    </w:p>
    <w:p w14:paraId="1205D45A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مقالات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  <w:r>
        <w:rPr>
          <w:rFonts w:cs="B Nazanin" w:asciiTheme="majorBidi" w:hAnsiTheme="majorBidi"/>
          <w:sz w:val="24"/>
          <w:szCs w:val="24"/>
          <w:lang w:bidi="fa-IR"/>
        </w:rPr>
        <w:t>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مقالات به روز شده در ارتباط با پرستاری بیماری های چشم</w:t>
      </w:r>
    </w:p>
    <w:p w14:paraId="04B02B55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ج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منابع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برا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مطالعه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شتر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  <w:r>
        <w:rPr>
          <w:rFonts w:hint="cs" w:ascii="BNazanin" w:cs="BNazanin"/>
          <w:sz w:val="24"/>
          <w:szCs w:val="24"/>
          <w:rtl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فیلم‌هاي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آموزشی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مربوط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به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</w:rPr>
        <w:t>بیماری های چشم و کاربرد لیزر</w:t>
      </w:r>
    </w:p>
    <w:p w14:paraId="1D2D0AF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برنامه زمان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بندی هفتگی: </w:t>
      </w:r>
    </w:p>
    <w:tbl>
      <w:tblPr>
        <w:tblStyle w:val="14"/>
        <w:tblW w:w="1007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388"/>
        <w:gridCol w:w="1541"/>
        <w:gridCol w:w="3640"/>
        <w:gridCol w:w="1269"/>
        <w:gridCol w:w="672"/>
      </w:tblGrid>
      <w:tr w14:paraId="42047A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D9773">
            <w:pPr>
              <w:bidi/>
              <w:spacing w:after="160" w:line="259" w:lineRule="auto"/>
              <w:jc w:val="center"/>
              <w:rPr>
                <w:rFonts w:ascii="Calibri" w:hAnsi="Calibri" w:eastAsia="Calibri" w:cs="B Nazanin"/>
                <w:b/>
                <w:bCs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</w:rPr>
              <w:t>امکانات</w:t>
            </w:r>
            <w:r>
              <w:rPr>
                <w:rFonts w:ascii="Calibri" w:hAnsi="Calibri" w:eastAsia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</w:rPr>
              <w:t>آموزشی</w:t>
            </w:r>
            <w:r>
              <w:rPr>
                <w:rFonts w:ascii="Calibri" w:hAnsi="Calibri" w:eastAsia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</w:rPr>
              <w:t>مورد</w:t>
            </w:r>
            <w:r>
              <w:rPr>
                <w:rFonts w:ascii="Calibri" w:hAnsi="Calibri" w:eastAsia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</w:rPr>
              <w:t>نیاز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7CDD9">
            <w:pPr>
              <w:bidi/>
              <w:spacing w:after="160" w:line="259" w:lineRule="auto"/>
              <w:jc w:val="center"/>
              <w:rPr>
                <w:rFonts w:ascii="Calibri" w:hAnsi="Calibri" w:eastAsia="Calibri" w:cs="B Nazanin"/>
                <w:b/>
                <w:bCs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  <w:lang w:bidi="fa-IR"/>
              </w:rPr>
              <w:t>زمان انجام فعالیت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0EB15">
            <w:pPr>
              <w:bidi/>
              <w:spacing w:after="160" w:line="259" w:lineRule="auto"/>
              <w:jc w:val="center"/>
              <w:rPr>
                <w:rFonts w:ascii="Calibri" w:hAnsi="Calibri" w:eastAsia="Calibri" w:cs="B Nazanin"/>
                <w:b/>
                <w:bCs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  <w:lang w:bidi="fa-IR"/>
              </w:rPr>
              <w:t>مسؤول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731A9">
            <w:pPr>
              <w:bidi/>
              <w:spacing w:after="160" w:line="259" w:lineRule="auto"/>
              <w:jc w:val="center"/>
              <w:rPr>
                <w:rFonts w:ascii="Calibri" w:hAnsi="Calibri" w:eastAsia="Calibri" w:cs="B Nazanin"/>
                <w:b/>
                <w:bCs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  <w:lang w:bidi="fa-IR"/>
              </w:rPr>
              <w:t>فعالیت هر روز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009B">
            <w:pPr>
              <w:bidi/>
              <w:spacing w:after="160" w:line="259" w:lineRule="auto"/>
              <w:jc w:val="center"/>
              <w:rPr>
                <w:rFonts w:ascii="Calibri" w:hAnsi="Calibri" w:eastAsia="Calibri" w:cs="B Nazanin"/>
                <w:b/>
                <w:bCs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  <w:lang w:bidi="fa-IR"/>
              </w:rPr>
              <w:t>روزهای کارآموزی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F67A">
            <w:pPr>
              <w:bidi/>
              <w:spacing w:after="160" w:line="259" w:lineRule="auto"/>
              <w:jc w:val="center"/>
              <w:rPr>
                <w:rFonts w:ascii="Calibri" w:hAnsi="Calibri" w:eastAsia="Calibri" w:cs="B Nazanin"/>
                <w:b/>
                <w:bCs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14:paraId="692F58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2241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کلاس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آموزشی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،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کامپیوتر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و</w:t>
            </w:r>
          </w:p>
          <w:p w14:paraId="40E3A002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ویدئو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پروزکتور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400B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1:30 - 7:30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BE599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دکتر عباسی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4054F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آشنایی با دانشجویان، توضیح در مورد طرح درس، انتظارات از دانشجویان در طول کاراموزی، نحوه ارزشیابی پایان دوره، مشخص نمودن تکالیف،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آشنایی با اصطلاحات و بیماری های شایع چشم و درمان های اختصاصی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86777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روز اول</w:t>
            </w:r>
          </w:p>
          <w:p w14:paraId="295C82AA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D7ADD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14:paraId="7E7CA1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49514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بخش مربوطه، کلاس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آموزشی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در بیمارستان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</w:p>
          <w:p w14:paraId="0E821E39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</w:rPr>
            </w:pPr>
          </w:p>
          <w:p w14:paraId="58664656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B255B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1:30 - 7:30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5110A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مربی مریوطه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8593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آشنایی با بخش و پرسنل،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 xml:space="preserve"> حضور در راند صبحگاهی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، تقسیم بیماران جهت مراقبت،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 xml:space="preserve">همکاری با کادر درمان در خصوص کارهای روتین بخش(مراقبت قبل و بعد از اعمال جراحی) ، بررسی بیماران محوله و انجام مراقبت های پرستاری تحت نظر مربی مربوطه، </w:t>
            </w:r>
            <w:bookmarkStart w:id="0" w:name="_GoBack"/>
            <w:bookmarkEnd w:id="0"/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ارائه کنفرانس 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0232F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روز دوم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28030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14:paraId="7C03F8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489B2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بخش مربوطه، کلاس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آموزشی در بیمارستان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</w:p>
          <w:p w14:paraId="0E4DAE0F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BDB25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1:30 - 7:30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2F927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مربی مریوطه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8644D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حضور در راند صبحگاهی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، تقسیم بیماران جهت مراقبت،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 xml:space="preserve">همکاری با کادر درمان در خصوص کارهای روتین بخش، بررسی بیماران محوله و انجام مراقبت های پرستاری تحت نظر مربی مربوطه،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ارا ئه کنفرانس، جمع بندی دوره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9E2F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روز سوم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6478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14:paraId="6C5481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944F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بخش مربوطه، کلاس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آموزشی در بیمارستان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</w:p>
          <w:p w14:paraId="40D54462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  <w:rtl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34C0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1:30 - 7:30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78BA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مربی مریوطه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3C48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حضور در راند صبحگاهی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، تقسیم بیماران جهت مراقبت،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 xml:space="preserve">همکاری با کادر درمان در خصوص کارهای روتین بخش، بررسی بیماران محوله و انجام مراقبت های پرستاری تحت نظر مربی مربوطه،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ارا ئه کنفرانس، جمع بندی دوره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E5F4A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 xml:space="preserve">روز چهارم 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A5826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4</w:t>
            </w:r>
          </w:p>
        </w:tc>
      </w:tr>
      <w:tr w14:paraId="358F05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3D0AD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بخش مربوطه، کلاس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آموزشی در بیمارستان</w:t>
            </w:r>
            <w:r>
              <w:rPr>
                <w:rFonts w:ascii="Calibri" w:hAnsi="Calibri" w:eastAsia="Calibri" w:cs="B Nazanin"/>
                <w:sz w:val="24"/>
                <w:szCs w:val="24"/>
              </w:rPr>
              <w:t xml:space="preserve"> </w:t>
            </w:r>
          </w:p>
          <w:p w14:paraId="621BF61F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  <w:rtl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DFAFF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1:30 - 7:30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2EC84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مربی مریوطه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862AA">
            <w:pPr>
              <w:bidi/>
              <w:spacing w:after="160" w:line="259" w:lineRule="auto"/>
              <w:jc w:val="both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حضور در راند صبحگاهی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 xml:space="preserve">، تقسیم بیماران جهت مراقبت،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 xml:space="preserve">همکاری با کادر درمان در خصوص کارهای روتین بخش، بررسی بیماران محوله و انجام مراقبت های پرستاری تحت نظر مربی مربوطه، </w:t>
            </w:r>
            <w:r>
              <w:rPr>
                <w:rFonts w:hint="cs" w:ascii="Calibri" w:hAnsi="Calibri" w:eastAsia="Calibri" w:cs="B Nazanin"/>
                <w:sz w:val="24"/>
                <w:szCs w:val="24"/>
                <w:rtl/>
              </w:rPr>
              <w:t>ارا ئه کنفرانس، جمع بندی دوره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DE03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روز پنجم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F328">
            <w:pPr>
              <w:bidi/>
              <w:spacing w:after="160" w:line="259" w:lineRule="auto"/>
              <w:rPr>
                <w:rFonts w:ascii="Calibri" w:hAnsi="Calibri"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Calibri" w:hAnsi="Calibri" w:eastAsia="Calibri" w:cs="B Nazanin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6387A70F">
      <w:pPr>
        <w:bidi/>
        <w:spacing w:after="160" w:line="259" w:lineRule="auto"/>
        <w:rPr>
          <w:rFonts w:ascii="Calibri" w:hAnsi="Calibri" w:eastAsia="Calibri" w:cs="B Nazanin"/>
          <w:sz w:val="24"/>
          <w:szCs w:val="24"/>
          <w:rtl/>
          <w:lang w:bidi="fa-IR"/>
        </w:rPr>
      </w:pPr>
    </w:p>
    <w:sectPr>
      <w:footerReference r:id="rId5" w:type="default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Nazanin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552842295"/>
      <w:docPartObj>
        <w:docPartGallery w:val="AutoText"/>
      </w:docPartObj>
    </w:sdtPr>
    <w:sdtEndPr>
      <w:rPr>
        <w:rtl/>
      </w:rPr>
    </w:sdtEndPr>
    <w:sdtContent>
      <w:p w14:paraId="2CDA72FC">
        <w:pPr>
          <w:pStyle w:val="9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1</w:t>
        </w:r>
        <w:r>
          <w:fldChar w:fldCharType="end"/>
        </w:r>
      </w:p>
    </w:sdtContent>
  </w:sdt>
  <w:p w14:paraId="5379FEFE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5A191F9D">
      <w:pPr>
        <w:pStyle w:val="11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Expected Learning Outcomes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448EF"/>
    <w:multiLevelType w:val="multilevel"/>
    <w:tmpl w:val="066448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D6A76"/>
    <w:multiLevelType w:val="multilevel"/>
    <w:tmpl w:val="230D6A76"/>
    <w:lvl w:ilvl="0" w:tentative="0">
      <w:start w:val="2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23A476C7"/>
    <w:multiLevelType w:val="multilevel"/>
    <w:tmpl w:val="23A476C7"/>
    <w:lvl w:ilvl="0" w:tentative="0">
      <w:start w:val="2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461D0F9A"/>
    <w:multiLevelType w:val="multilevel"/>
    <w:tmpl w:val="461D0F9A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7DC2B01"/>
    <w:multiLevelType w:val="multilevel"/>
    <w:tmpl w:val="67DC2B01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86543CB"/>
    <w:multiLevelType w:val="multilevel"/>
    <w:tmpl w:val="686543CB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8DF7804"/>
    <w:multiLevelType w:val="multilevel"/>
    <w:tmpl w:val="68DF780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cs="B Nazanin" w:asciiTheme="minorHAnsi" w:hAnsiTheme="minorHAns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A994FF2"/>
    <w:multiLevelType w:val="multilevel"/>
    <w:tmpl w:val="6A994FF2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7832A77"/>
    <w:multiLevelType w:val="multilevel"/>
    <w:tmpl w:val="77832A77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A637274"/>
    <w:multiLevelType w:val="multilevel"/>
    <w:tmpl w:val="7A637274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B Nazani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numRestart w:val="eachPage"/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4D99"/>
    <w:rsid w:val="000558CE"/>
    <w:rsid w:val="00060C33"/>
    <w:rsid w:val="00063ECA"/>
    <w:rsid w:val="00070E50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4877"/>
    <w:rsid w:val="000B7123"/>
    <w:rsid w:val="000D2C4A"/>
    <w:rsid w:val="000D4AC6"/>
    <w:rsid w:val="000E2D3C"/>
    <w:rsid w:val="000F2C3A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86FCB"/>
    <w:rsid w:val="00190E82"/>
    <w:rsid w:val="00193733"/>
    <w:rsid w:val="001938DA"/>
    <w:rsid w:val="001A43C5"/>
    <w:rsid w:val="001A5FC6"/>
    <w:rsid w:val="001B7E5D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4FFF"/>
    <w:rsid w:val="002160EC"/>
    <w:rsid w:val="00217F24"/>
    <w:rsid w:val="00220775"/>
    <w:rsid w:val="00223486"/>
    <w:rsid w:val="002234CF"/>
    <w:rsid w:val="002413C9"/>
    <w:rsid w:val="00241601"/>
    <w:rsid w:val="002545E9"/>
    <w:rsid w:val="0025554C"/>
    <w:rsid w:val="002569AE"/>
    <w:rsid w:val="002605A1"/>
    <w:rsid w:val="00260F98"/>
    <w:rsid w:val="00261D61"/>
    <w:rsid w:val="00266CDD"/>
    <w:rsid w:val="00271091"/>
    <w:rsid w:val="00271C26"/>
    <w:rsid w:val="00272D5B"/>
    <w:rsid w:val="00272FF7"/>
    <w:rsid w:val="00275357"/>
    <w:rsid w:val="002849BF"/>
    <w:rsid w:val="002942FF"/>
    <w:rsid w:val="002945B0"/>
    <w:rsid w:val="00295409"/>
    <w:rsid w:val="00296677"/>
    <w:rsid w:val="002B27AF"/>
    <w:rsid w:val="002B3EDE"/>
    <w:rsid w:val="002C6AC6"/>
    <w:rsid w:val="002D491D"/>
    <w:rsid w:val="002D59A3"/>
    <w:rsid w:val="002D5CBB"/>
    <w:rsid w:val="002D61CA"/>
    <w:rsid w:val="002D752E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75529"/>
    <w:rsid w:val="0038046C"/>
    <w:rsid w:val="0038362D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059F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376"/>
    <w:rsid w:val="0048173C"/>
    <w:rsid w:val="00483B1F"/>
    <w:rsid w:val="00490DBC"/>
    <w:rsid w:val="004933D0"/>
    <w:rsid w:val="0049722D"/>
    <w:rsid w:val="004A35B4"/>
    <w:rsid w:val="004A3E84"/>
    <w:rsid w:val="004A5B11"/>
    <w:rsid w:val="004B1D11"/>
    <w:rsid w:val="004B2199"/>
    <w:rsid w:val="004B6E3B"/>
    <w:rsid w:val="004D25D4"/>
    <w:rsid w:val="004D2A9C"/>
    <w:rsid w:val="004D5619"/>
    <w:rsid w:val="004D6B03"/>
    <w:rsid w:val="004E2BE7"/>
    <w:rsid w:val="004E306D"/>
    <w:rsid w:val="004E5792"/>
    <w:rsid w:val="004E709B"/>
    <w:rsid w:val="004E70F4"/>
    <w:rsid w:val="004F00C0"/>
    <w:rsid w:val="004F0127"/>
    <w:rsid w:val="004F0DD5"/>
    <w:rsid w:val="004F1050"/>
    <w:rsid w:val="004F189F"/>
    <w:rsid w:val="004F2009"/>
    <w:rsid w:val="004F5F00"/>
    <w:rsid w:val="00505843"/>
    <w:rsid w:val="0050677D"/>
    <w:rsid w:val="0050731D"/>
    <w:rsid w:val="00507FE8"/>
    <w:rsid w:val="00530C4E"/>
    <w:rsid w:val="00533C4F"/>
    <w:rsid w:val="005370DD"/>
    <w:rsid w:val="00541F15"/>
    <w:rsid w:val="005479C8"/>
    <w:rsid w:val="00547EA3"/>
    <w:rsid w:val="00562ABB"/>
    <w:rsid w:val="005714EC"/>
    <w:rsid w:val="00581153"/>
    <w:rsid w:val="005832AF"/>
    <w:rsid w:val="00591644"/>
    <w:rsid w:val="00592BDE"/>
    <w:rsid w:val="005A6A5D"/>
    <w:rsid w:val="005A73D4"/>
    <w:rsid w:val="005B229C"/>
    <w:rsid w:val="005B7464"/>
    <w:rsid w:val="005D0F62"/>
    <w:rsid w:val="005D7758"/>
    <w:rsid w:val="005E5B46"/>
    <w:rsid w:val="005E730C"/>
    <w:rsid w:val="005E7AEC"/>
    <w:rsid w:val="005F398F"/>
    <w:rsid w:val="005F6296"/>
    <w:rsid w:val="006010AD"/>
    <w:rsid w:val="006058BF"/>
    <w:rsid w:val="0061176D"/>
    <w:rsid w:val="0061352E"/>
    <w:rsid w:val="006159EC"/>
    <w:rsid w:val="006271F6"/>
    <w:rsid w:val="00632F6B"/>
    <w:rsid w:val="0065017B"/>
    <w:rsid w:val="00655ABC"/>
    <w:rsid w:val="00667DE8"/>
    <w:rsid w:val="0067514E"/>
    <w:rsid w:val="00675DA6"/>
    <w:rsid w:val="006766C7"/>
    <w:rsid w:val="00676DAD"/>
    <w:rsid w:val="00687E9C"/>
    <w:rsid w:val="006955AD"/>
    <w:rsid w:val="00695ABF"/>
    <w:rsid w:val="006A7850"/>
    <w:rsid w:val="006B5D4A"/>
    <w:rsid w:val="006E1CED"/>
    <w:rsid w:val="006E5367"/>
    <w:rsid w:val="006F0F1E"/>
    <w:rsid w:val="006F1051"/>
    <w:rsid w:val="00711C82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9316A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26AB7"/>
    <w:rsid w:val="00830974"/>
    <w:rsid w:val="0083686A"/>
    <w:rsid w:val="00844895"/>
    <w:rsid w:val="00845F7A"/>
    <w:rsid w:val="00853ACF"/>
    <w:rsid w:val="00855906"/>
    <w:rsid w:val="008568AD"/>
    <w:rsid w:val="00866EE5"/>
    <w:rsid w:val="008718F6"/>
    <w:rsid w:val="00872C1B"/>
    <w:rsid w:val="00875BC3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31F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19E2"/>
    <w:rsid w:val="00992462"/>
    <w:rsid w:val="00993245"/>
    <w:rsid w:val="00994C26"/>
    <w:rsid w:val="009958F7"/>
    <w:rsid w:val="009A0090"/>
    <w:rsid w:val="009A0DE1"/>
    <w:rsid w:val="009A5816"/>
    <w:rsid w:val="009A745A"/>
    <w:rsid w:val="009C4A40"/>
    <w:rsid w:val="009D0DFB"/>
    <w:rsid w:val="009D281C"/>
    <w:rsid w:val="009D42E1"/>
    <w:rsid w:val="009D4B36"/>
    <w:rsid w:val="009D5348"/>
    <w:rsid w:val="009F3949"/>
    <w:rsid w:val="009F4C8F"/>
    <w:rsid w:val="00A02611"/>
    <w:rsid w:val="00A04E0B"/>
    <w:rsid w:val="00A13EFD"/>
    <w:rsid w:val="00A178F2"/>
    <w:rsid w:val="00A17D7A"/>
    <w:rsid w:val="00A23EAF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4356"/>
    <w:rsid w:val="00B056D8"/>
    <w:rsid w:val="00B115DB"/>
    <w:rsid w:val="00B139BA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65ACF"/>
    <w:rsid w:val="00B713CD"/>
    <w:rsid w:val="00B760FC"/>
    <w:rsid w:val="00B805EB"/>
    <w:rsid w:val="00B82576"/>
    <w:rsid w:val="00B907DD"/>
    <w:rsid w:val="00B92C86"/>
    <w:rsid w:val="00BA04BB"/>
    <w:rsid w:val="00BA1055"/>
    <w:rsid w:val="00BA7F71"/>
    <w:rsid w:val="00BB5AB9"/>
    <w:rsid w:val="00BB6062"/>
    <w:rsid w:val="00BB7BEE"/>
    <w:rsid w:val="00BC4E8D"/>
    <w:rsid w:val="00BC5058"/>
    <w:rsid w:val="00BC7A9F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6C3"/>
    <w:rsid w:val="00C71734"/>
    <w:rsid w:val="00C71D9B"/>
    <w:rsid w:val="00C80C71"/>
    <w:rsid w:val="00C81F12"/>
    <w:rsid w:val="00C82781"/>
    <w:rsid w:val="00C95BE2"/>
    <w:rsid w:val="00CA62D1"/>
    <w:rsid w:val="00CB11FC"/>
    <w:rsid w:val="00CB4170"/>
    <w:rsid w:val="00CB66DD"/>
    <w:rsid w:val="00CD4097"/>
    <w:rsid w:val="00CD72A4"/>
    <w:rsid w:val="00CE035E"/>
    <w:rsid w:val="00CE3C1D"/>
    <w:rsid w:val="00CF1464"/>
    <w:rsid w:val="00D0055E"/>
    <w:rsid w:val="00D04658"/>
    <w:rsid w:val="00D23032"/>
    <w:rsid w:val="00D258F5"/>
    <w:rsid w:val="00D272D4"/>
    <w:rsid w:val="00D30EF5"/>
    <w:rsid w:val="00D338A4"/>
    <w:rsid w:val="00D35BDB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0C27"/>
    <w:rsid w:val="00DB5A57"/>
    <w:rsid w:val="00DB7F3A"/>
    <w:rsid w:val="00DC4A1F"/>
    <w:rsid w:val="00DE2EB0"/>
    <w:rsid w:val="00DE567E"/>
    <w:rsid w:val="00DE59C2"/>
    <w:rsid w:val="00DE6E5D"/>
    <w:rsid w:val="00DE77D6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A265E"/>
    <w:rsid w:val="00EC42E2"/>
    <w:rsid w:val="00EC5195"/>
    <w:rsid w:val="00EC7AFB"/>
    <w:rsid w:val="00ED62CD"/>
    <w:rsid w:val="00EE0516"/>
    <w:rsid w:val="00EE39EF"/>
    <w:rsid w:val="00EE4D5C"/>
    <w:rsid w:val="00EF53E0"/>
    <w:rsid w:val="00EF625A"/>
    <w:rsid w:val="00EF7CE5"/>
    <w:rsid w:val="00F024EA"/>
    <w:rsid w:val="00F075DD"/>
    <w:rsid w:val="00F12E0F"/>
    <w:rsid w:val="00F178DC"/>
    <w:rsid w:val="00F2031D"/>
    <w:rsid w:val="00F21B31"/>
    <w:rsid w:val="00F378AD"/>
    <w:rsid w:val="00F419AC"/>
    <w:rsid w:val="00F4590E"/>
    <w:rsid w:val="00F51BF7"/>
    <w:rsid w:val="00F550B4"/>
    <w:rsid w:val="00F5686C"/>
    <w:rsid w:val="00F56DDC"/>
    <w:rsid w:val="00F62CAD"/>
    <w:rsid w:val="00F65979"/>
    <w:rsid w:val="00F66E84"/>
    <w:rsid w:val="00F7033C"/>
    <w:rsid w:val="00F7040F"/>
    <w:rsid w:val="00F71D0D"/>
    <w:rsid w:val="00F7318E"/>
    <w:rsid w:val="00F73B10"/>
    <w:rsid w:val="00F8102D"/>
    <w:rsid w:val="00F84970"/>
    <w:rsid w:val="00F90B2C"/>
    <w:rsid w:val="00F90CFA"/>
    <w:rsid w:val="00FA17A2"/>
    <w:rsid w:val="00FA4495"/>
    <w:rsid w:val="00FB1B92"/>
    <w:rsid w:val="00FB2688"/>
    <w:rsid w:val="00FC1ED9"/>
    <w:rsid w:val="00FC77BA"/>
    <w:rsid w:val="00FD0A60"/>
    <w:rsid w:val="00FE508E"/>
    <w:rsid w:val="00FF5158"/>
    <w:rsid w:val="00FF521C"/>
    <w:rsid w:val="00FF76F6"/>
    <w:rsid w:val="2843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character" w:styleId="8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9">
    <w:name w:val="footer"/>
    <w:basedOn w:val="1"/>
    <w:link w:val="2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0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1">
    <w:name w:val="footnote text"/>
    <w:basedOn w:val="1"/>
    <w:link w:val="1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2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3">
    <w:name w:val="Hyperlink"/>
    <w:basedOn w:val="2"/>
    <w:semiHidden/>
    <w:unhideWhenUsed/>
    <w:uiPriority w:val="99"/>
    <w:rPr>
      <w:color w:val="0000FF"/>
      <w:u w:val="single"/>
    </w:rPr>
  </w:style>
  <w:style w:type="table" w:styleId="1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5">
    <w:name w:val="Light Shading Accent 5"/>
    <w:basedOn w:val="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8">
    <w:name w:val="Footnote Text Char"/>
    <w:basedOn w:val="2"/>
    <w:link w:val="11"/>
    <w:semiHidden/>
    <w:qFormat/>
    <w:uiPriority w:val="99"/>
    <w:rPr>
      <w:sz w:val="20"/>
      <w:szCs w:val="20"/>
    </w:rPr>
  </w:style>
  <w:style w:type="character" w:customStyle="1" w:styleId="19">
    <w:name w:val="Comment Text Char"/>
    <w:basedOn w:val="2"/>
    <w:link w:val="6"/>
    <w:semiHidden/>
    <w:uiPriority w:val="99"/>
    <w:rPr>
      <w:sz w:val="20"/>
      <w:szCs w:val="20"/>
    </w:rPr>
  </w:style>
  <w:style w:type="character" w:customStyle="1" w:styleId="20">
    <w:name w:val="Comment Subject Char"/>
    <w:basedOn w:val="19"/>
    <w:link w:val="7"/>
    <w:semiHidden/>
    <w:uiPriority w:val="99"/>
    <w:rPr>
      <w:b/>
      <w:bCs/>
      <w:sz w:val="20"/>
      <w:szCs w:val="20"/>
    </w:rPr>
  </w:style>
  <w:style w:type="character" w:customStyle="1" w:styleId="21">
    <w:name w:val="Header Char"/>
    <w:basedOn w:val="2"/>
    <w:link w:val="12"/>
    <w:qFormat/>
    <w:uiPriority w:val="99"/>
  </w:style>
  <w:style w:type="character" w:customStyle="1" w:styleId="22">
    <w:name w:val="Footer Char"/>
    <w:basedOn w:val="2"/>
    <w:link w:val="9"/>
    <w:uiPriority w:val="99"/>
  </w:style>
  <w:style w:type="table" w:customStyle="1" w:styleId="23">
    <w:name w:val="Table Grid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Table Grid2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FC85E-E027-4132-AC52-DB1380A6F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1042</Words>
  <Characters>5943</Characters>
  <Lines>49</Lines>
  <Paragraphs>13</Paragraphs>
  <TotalTime>1</TotalTime>
  <ScaleCrop>false</ScaleCrop>
  <LinksUpToDate>false</LinksUpToDate>
  <CharactersWithSpaces>6972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2024-01-13T09:27:00Z</dcterms:created>
  <dc:creator>naghsh</dc:creator>
  <cp:lastModifiedBy>Dr.khoshkesht</cp:lastModifiedBy>
  <cp:lastPrinted>2020-08-04T07:19:00Z</cp:lastPrinted>
  <dcterms:modified xsi:type="dcterms:W3CDTF">2024-09-24T05:09:51Z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124A73A97F1C4887B630FE4248EC3C63_12</vt:lpwstr>
  </property>
</Properties>
</file>